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3851" w14:textId="77777777" w:rsidR="00B363D7" w:rsidRPr="00AC43E4" w:rsidRDefault="00B363D7" w:rsidP="00B363D7">
      <w:pPr>
        <w:rPr>
          <w:rFonts w:ascii="Arial" w:hAnsi="Arial" w:cs="Arial"/>
          <w:bCs/>
        </w:rPr>
      </w:pPr>
    </w:p>
    <w:p w14:paraId="263A54E4" w14:textId="326F4822" w:rsidR="00B363D7" w:rsidRPr="00AC43E4" w:rsidRDefault="001A680E" w:rsidP="001A680E">
      <w:pPr>
        <w:jc w:val="center"/>
        <w:rPr>
          <w:rFonts w:ascii="Arial" w:hAnsi="Arial" w:cs="Arial"/>
          <w:bCs/>
        </w:rPr>
        <w:sectPr w:rsidR="00B363D7" w:rsidRPr="00AC43E4" w:rsidSect="008C566D">
          <w:footerReference w:type="default" r:id="rId10"/>
          <w:pgSz w:w="11906" w:h="16838"/>
          <w:pgMar w:top="1440" w:right="1440" w:bottom="1440" w:left="1440" w:header="964" w:footer="708" w:gutter="0"/>
          <w:pgNumType w:start="1"/>
          <w:cols w:space="708"/>
          <w:docGrid w:linePitch="360"/>
        </w:sectPr>
      </w:pPr>
      <w:r w:rsidRPr="00E96413">
        <w:rPr>
          <w:rFonts w:ascii="Arial" w:eastAsia="Times New Roman" w:hAnsi="Arial" w:cs="Arial"/>
          <w:noProof/>
          <w:color w:val="000000"/>
        </w:rPr>
        <w:drawing>
          <wp:inline distT="0" distB="0" distL="0" distR="0" wp14:anchorId="722F0F06" wp14:editId="12604EBF">
            <wp:extent cx="3733800" cy="791059"/>
            <wp:effectExtent l="0" t="0" r="0" b="9525"/>
            <wp:docPr id="1430617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image_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761552" cy="796939"/>
                    </a:xfrm>
                    <a:prstGeom prst="rect">
                      <a:avLst/>
                    </a:prstGeom>
                    <a:noFill/>
                    <a:ln>
                      <a:noFill/>
                    </a:ln>
                  </pic:spPr>
                </pic:pic>
              </a:graphicData>
            </a:graphic>
          </wp:inline>
        </w:drawing>
      </w:r>
    </w:p>
    <w:p w14:paraId="09AE6BE5" w14:textId="77777777" w:rsidR="008013E0" w:rsidRDefault="008013E0" w:rsidP="00B363D7">
      <w:pPr>
        <w:rPr>
          <w:rFonts w:ascii="Arial" w:hAnsi="Arial" w:cs="Arial"/>
          <w:b/>
          <w:sz w:val="28"/>
          <w:szCs w:val="28"/>
        </w:rPr>
      </w:pPr>
      <w:r>
        <w:rPr>
          <w:rFonts w:ascii="Arial" w:hAnsi="Arial" w:cs="Arial"/>
          <w:b/>
          <w:sz w:val="28"/>
          <w:szCs w:val="28"/>
        </w:rPr>
        <w:t>East Horsley Parish Council</w:t>
      </w:r>
    </w:p>
    <w:p w14:paraId="26D78406" w14:textId="036DEB77" w:rsidR="00B363D7" w:rsidRDefault="00B363D7" w:rsidP="00B363D7">
      <w:pPr>
        <w:rPr>
          <w:rFonts w:ascii="Arial" w:hAnsi="Arial" w:cs="Arial"/>
          <w:b/>
          <w:sz w:val="28"/>
          <w:szCs w:val="28"/>
        </w:rPr>
      </w:pPr>
      <w:r>
        <w:rPr>
          <w:rFonts w:ascii="Arial" w:hAnsi="Arial" w:cs="Arial"/>
          <w:b/>
          <w:sz w:val="28"/>
          <w:szCs w:val="28"/>
        </w:rPr>
        <w:t>EQUALITY AND DIVERSITY POLICY</w:t>
      </w:r>
    </w:p>
    <w:p w14:paraId="34F0A1D0" w14:textId="77777777" w:rsidR="00B363D7" w:rsidRPr="00AC43E4" w:rsidRDefault="00B363D7" w:rsidP="00B363D7">
      <w:pPr>
        <w:rPr>
          <w:rFonts w:ascii="Arial" w:hAnsi="Arial" w:cs="Arial"/>
          <w:b/>
          <w:sz w:val="28"/>
          <w:szCs w:val="28"/>
        </w:rPr>
      </w:pPr>
    </w:p>
    <w:p w14:paraId="0E7C74EB" w14:textId="77777777" w:rsidR="00B363D7" w:rsidRPr="00AC43E4" w:rsidRDefault="00B363D7" w:rsidP="00B363D7">
      <w:pPr>
        <w:rPr>
          <w:rFonts w:ascii="Arial" w:hAnsi="Arial" w:cs="Arial"/>
        </w:rPr>
      </w:pPr>
      <w:r>
        <w:rPr>
          <w:rFonts w:ascii="Arial" w:hAnsi="Arial" w:cs="Arial"/>
        </w:rPr>
        <w:t>Our commitment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579E125E" w14:textId="77777777" w:rsidR="00B363D7" w:rsidRPr="00AC43E4" w:rsidRDefault="00B363D7" w:rsidP="00B363D7">
      <w:pPr>
        <w:rPr>
          <w:rFonts w:ascii="Arial" w:hAnsi="Arial" w:cs="Arial"/>
        </w:rPr>
      </w:pPr>
      <w:r>
        <w:rPr>
          <w:rFonts w:ascii="Arial" w:hAnsi="Arial" w:cs="Arial"/>
        </w:rPr>
        <w:t>The law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6633866C" w14:textId="77777777" w:rsidR="00B363D7" w:rsidRDefault="00B363D7" w:rsidP="00B363D7">
      <w:pPr>
        <w:rPr>
          <w:rFonts w:ascii="Arial" w:hAnsi="Arial" w:cs="Arial"/>
        </w:rPr>
      </w:pPr>
      <w:r>
        <w:rPr>
          <w:rFonts w:ascii="Arial" w:hAnsi="Arial" w:cs="Arial"/>
        </w:rPr>
        <w:t>Types of unlawful discrimination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61B8DB1D" w14:textId="77777777" w:rsidR="00B363D7" w:rsidRPr="00AC43E4" w:rsidRDefault="00B363D7" w:rsidP="00B363D7">
      <w:pPr>
        <w:rPr>
          <w:rFonts w:ascii="Arial" w:hAnsi="Arial" w:cs="Arial"/>
        </w:rPr>
      </w:pPr>
      <w:r>
        <w:rPr>
          <w:rFonts w:ascii="Arial" w:hAnsi="Arial" w:cs="Arial"/>
        </w:rPr>
        <w:t>Equal opportunities in employment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0BBAC75F" w14:textId="77777777" w:rsidR="00B363D7" w:rsidRPr="00AC43E4" w:rsidRDefault="00B363D7" w:rsidP="00B363D7">
      <w:pPr>
        <w:rPr>
          <w:rFonts w:ascii="Arial" w:hAnsi="Arial" w:cs="Arial"/>
        </w:rPr>
      </w:pPr>
      <w:r>
        <w:rPr>
          <w:rFonts w:ascii="Arial" w:hAnsi="Arial" w:cs="Arial"/>
        </w:rPr>
        <w:t>Dignity at 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177F4734" w14:textId="77777777" w:rsidR="00B363D7" w:rsidRPr="00AC43E4" w:rsidRDefault="00B363D7" w:rsidP="00B363D7">
      <w:pPr>
        <w:rPr>
          <w:rFonts w:ascii="Arial" w:hAnsi="Arial" w:cs="Arial"/>
        </w:rPr>
      </w:pPr>
      <w:r>
        <w:rPr>
          <w:rFonts w:ascii="Arial" w:hAnsi="Arial" w:cs="Arial"/>
        </w:rPr>
        <w:t>People not employed by the council</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8DB5881" w14:textId="77777777" w:rsidR="00B363D7" w:rsidRPr="00AC43E4" w:rsidRDefault="00B363D7" w:rsidP="00B363D7">
      <w:pPr>
        <w:rPr>
          <w:rFonts w:ascii="Arial" w:hAnsi="Arial" w:cs="Arial"/>
        </w:rPr>
      </w:pPr>
      <w:r>
        <w:rPr>
          <w:rFonts w:ascii="Arial" w:hAnsi="Arial" w:cs="Arial"/>
        </w:rPr>
        <w:t>Training</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61DF12B2" w14:textId="77777777" w:rsidR="00B363D7" w:rsidRDefault="00B363D7" w:rsidP="00B363D7">
      <w:pPr>
        <w:rPr>
          <w:rFonts w:ascii="Arial" w:hAnsi="Arial" w:cs="Arial"/>
        </w:rPr>
      </w:pPr>
      <w:r>
        <w:rPr>
          <w:rFonts w:ascii="Arial" w:hAnsi="Arial" w:cs="Arial"/>
        </w:rPr>
        <w:t>Your responsibilities</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5</w:t>
      </w:r>
    </w:p>
    <w:p w14:paraId="45DD1B98" w14:textId="77777777" w:rsidR="00B363D7" w:rsidRDefault="00B363D7" w:rsidP="00B363D7">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4E786365" w14:textId="77777777" w:rsidR="00B363D7" w:rsidRPr="00AC43E4" w:rsidRDefault="00B363D7" w:rsidP="00B363D7">
      <w:pPr>
        <w:rPr>
          <w:rFonts w:ascii="Arial" w:hAnsi="Arial" w:cs="Arial"/>
        </w:rPr>
      </w:pPr>
      <w:r>
        <w:rPr>
          <w:rFonts w:ascii="Arial" w:hAnsi="Arial" w:cs="Arial"/>
        </w:rPr>
        <w:t>Monitoring and 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7B89F6F9" w14:textId="77777777" w:rsidR="00B363D7" w:rsidRPr="00AC43E4" w:rsidRDefault="00B363D7" w:rsidP="00B363D7">
      <w:pPr>
        <w:rPr>
          <w:rFonts w:ascii="Arial" w:hAnsi="Arial" w:cs="Arial"/>
        </w:rPr>
      </w:pPr>
    </w:p>
    <w:p w14:paraId="76D4B420" w14:textId="77777777" w:rsidR="00B363D7" w:rsidRPr="00AC43E4" w:rsidRDefault="00B363D7" w:rsidP="00B363D7">
      <w:pPr>
        <w:rPr>
          <w:rFonts w:ascii="Arial" w:hAnsi="Arial" w:cs="Arial"/>
        </w:rPr>
      </w:pPr>
    </w:p>
    <w:p w14:paraId="590F31A0" w14:textId="77777777" w:rsidR="00B363D7" w:rsidRPr="00AC43E4" w:rsidRDefault="00B363D7" w:rsidP="00B363D7">
      <w:pPr>
        <w:rPr>
          <w:rFonts w:ascii="Arial" w:hAnsi="Arial" w:cs="Arial"/>
        </w:rPr>
      </w:pPr>
    </w:p>
    <w:p w14:paraId="36EFA6A9" w14:textId="77777777" w:rsidR="00B363D7" w:rsidRDefault="00B363D7" w:rsidP="00B363D7">
      <w:pPr>
        <w:rPr>
          <w:rFonts w:ascii="Arial" w:hAnsi="Arial" w:cs="Arial"/>
        </w:rPr>
      </w:pPr>
    </w:p>
    <w:p w14:paraId="22D96B93" w14:textId="77777777" w:rsidR="00B363D7" w:rsidRDefault="00B363D7" w:rsidP="00B363D7">
      <w:pPr>
        <w:rPr>
          <w:rFonts w:ascii="Arial" w:hAnsi="Arial" w:cs="Arial"/>
        </w:rPr>
      </w:pPr>
    </w:p>
    <w:p w14:paraId="0A00B980" w14:textId="77777777" w:rsidR="00B363D7" w:rsidRDefault="00B363D7" w:rsidP="00B363D7">
      <w:pPr>
        <w:rPr>
          <w:rFonts w:ascii="Arial" w:hAnsi="Arial" w:cs="Arial"/>
        </w:rPr>
      </w:pPr>
    </w:p>
    <w:p w14:paraId="58D927D5" w14:textId="77777777" w:rsidR="00B363D7" w:rsidRDefault="00B363D7" w:rsidP="00B363D7">
      <w:pPr>
        <w:rPr>
          <w:rFonts w:ascii="Arial" w:hAnsi="Arial" w:cs="Arial"/>
        </w:rPr>
      </w:pPr>
    </w:p>
    <w:p w14:paraId="1DDA0965" w14:textId="77777777" w:rsidR="00B363D7" w:rsidRDefault="00B363D7" w:rsidP="00B363D7">
      <w:pPr>
        <w:rPr>
          <w:rFonts w:ascii="Arial" w:hAnsi="Arial" w:cs="Arial"/>
        </w:rPr>
      </w:pPr>
    </w:p>
    <w:p w14:paraId="50A73A90" w14:textId="77777777" w:rsidR="00B363D7" w:rsidRDefault="00B363D7" w:rsidP="00B363D7">
      <w:pPr>
        <w:rPr>
          <w:rFonts w:ascii="Arial" w:hAnsi="Arial" w:cs="Arial"/>
        </w:rPr>
      </w:pPr>
    </w:p>
    <w:p w14:paraId="3A7E7C1B" w14:textId="77777777" w:rsidR="00B363D7" w:rsidRDefault="00B363D7" w:rsidP="00B363D7">
      <w:pPr>
        <w:rPr>
          <w:rFonts w:ascii="Arial" w:hAnsi="Arial" w:cs="Arial"/>
        </w:rPr>
      </w:pPr>
    </w:p>
    <w:p w14:paraId="216BF0D3" w14:textId="77777777" w:rsidR="00B363D7" w:rsidRDefault="00B363D7" w:rsidP="00B363D7">
      <w:pPr>
        <w:rPr>
          <w:rFonts w:ascii="Arial" w:hAnsi="Arial" w:cs="Arial"/>
        </w:rPr>
      </w:pPr>
    </w:p>
    <w:p w14:paraId="4502A066" w14:textId="77777777" w:rsidR="00B363D7" w:rsidRDefault="00B363D7" w:rsidP="00B363D7">
      <w:pPr>
        <w:rPr>
          <w:rFonts w:ascii="Arial" w:hAnsi="Arial" w:cs="Arial"/>
        </w:rPr>
      </w:pPr>
    </w:p>
    <w:p w14:paraId="5656FEC3" w14:textId="77777777" w:rsidR="008C566D" w:rsidRDefault="008C566D">
      <w:pPr>
        <w:rPr>
          <w:rFonts w:ascii="Arial" w:hAnsi="Arial" w:cs="Arial"/>
          <w:b/>
          <w:bCs/>
        </w:rPr>
      </w:pPr>
      <w:r>
        <w:rPr>
          <w:rFonts w:ascii="Arial" w:hAnsi="Arial" w:cs="Arial"/>
          <w:b/>
          <w:bCs/>
        </w:rPr>
        <w:br w:type="page"/>
      </w:r>
    </w:p>
    <w:p w14:paraId="10D0496A" w14:textId="4954D407" w:rsidR="00B363D7" w:rsidRDefault="00B363D7" w:rsidP="00B363D7">
      <w:pPr>
        <w:rPr>
          <w:rFonts w:ascii="Arial" w:hAnsi="Arial" w:cs="Arial"/>
          <w:b/>
          <w:bCs/>
        </w:rPr>
      </w:pPr>
      <w:r w:rsidRPr="00200675">
        <w:rPr>
          <w:rFonts w:ascii="Arial" w:hAnsi="Arial" w:cs="Arial"/>
          <w:b/>
          <w:bCs/>
        </w:rPr>
        <w:lastRenderedPageBreak/>
        <w:t>Our commitment</w:t>
      </w:r>
    </w:p>
    <w:p w14:paraId="219D319D" w14:textId="77777777" w:rsidR="00B363D7" w:rsidRDefault="00B363D7" w:rsidP="00B363D7">
      <w:pPr>
        <w:rPr>
          <w:rFonts w:ascii="Arial" w:hAnsi="Arial" w:cs="Arial"/>
          <w:b/>
          <w:bCs/>
        </w:rPr>
      </w:pPr>
      <w:r w:rsidRPr="00200675">
        <w:rPr>
          <w:rFonts w:ascii="Arial" w:hAnsi="Arial" w:cs="Arial"/>
        </w:rPr>
        <w:t>The council is committed to providing equal opportunities in employment and to avoiding unlawful discrimination.</w:t>
      </w:r>
    </w:p>
    <w:p w14:paraId="2685202A" w14:textId="77777777" w:rsidR="00B363D7" w:rsidRDefault="00B363D7" w:rsidP="00B363D7">
      <w:pPr>
        <w:rPr>
          <w:rFonts w:ascii="Arial" w:hAnsi="Arial" w:cs="Arial"/>
          <w:b/>
          <w:bCs/>
        </w:rPr>
      </w:pPr>
      <w:r w:rsidRPr="00200675">
        <w:rPr>
          <w:rFonts w:ascii="Arial" w:hAnsi="Arial" w:cs="Arial"/>
        </w:rPr>
        <w:t>This policy is intended to assist the council to put this commitment into practice. Compliance with this policy should also ensure that employees do not commit unlawful acts of discrimination.</w:t>
      </w:r>
    </w:p>
    <w:p w14:paraId="5C2FB3B6" w14:textId="77777777" w:rsidR="00B363D7" w:rsidRDefault="00B363D7" w:rsidP="00B363D7">
      <w:pPr>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2D0E3FC2" w14:textId="77777777" w:rsidR="00B363D7" w:rsidRPr="00200675" w:rsidRDefault="00B363D7" w:rsidP="00B363D7">
      <w:pPr>
        <w:rPr>
          <w:rFonts w:ascii="Arial" w:hAnsi="Arial" w:cs="Arial"/>
          <w:b/>
          <w:bCs/>
        </w:rPr>
      </w:pPr>
      <w:r w:rsidRPr="00200675">
        <w:rPr>
          <w:rFonts w:ascii="Arial" w:hAnsi="Arial" w:cs="Arial"/>
          <w:b/>
          <w:bCs/>
        </w:rPr>
        <w:t>The law</w:t>
      </w:r>
    </w:p>
    <w:p w14:paraId="16B0CBDF" w14:textId="095EFC6C" w:rsidR="00B363D7" w:rsidRPr="00200675" w:rsidRDefault="00B363D7" w:rsidP="00B363D7">
      <w:pPr>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1789EE0D" w14:textId="77777777" w:rsidR="00B363D7" w:rsidRPr="00200675" w:rsidRDefault="00B363D7" w:rsidP="00B363D7">
      <w:pPr>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17E1981" w14:textId="77777777" w:rsidR="00B363D7" w:rsidRPr="004920B7" w:rsidRDefault="00B363D7" w:rsidP="00B363D7">
      <w:pPr>
        <w:rPr>
          <w:rFonts w:ascii="Arial" w:hAnsi="Arial" w:cs="Arial"/>
          <w:b/>
          <w:bCs/>
        </w:rPr>
      </w:pPr>
      <w:r w:rsidRPr="00200675">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w:t>
      </w:r>
      <w:r>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7DA526DA" w14:textId="77777777" w:rsidR="00B363D7" w:rsidRPr="004920B7" w:rsidRDefault="00B363D7" w:rsidP="00B363D7">
      <w:pPr>
        <w:rPr>
          <w:rFonts w:ascii="Arial" w:hAnsi="Arial" w:cs="Arial"/>
          <w:b/>
          <w:bCs/>
        </w:rPr>
      </w:pPr>
      <w:r w:rsidRPr="004920B7">
        <w:rPr>
          <w:rFonts w:ascii="Arial" w:hAnsi="Arial" w:cs="Arial"/>
          <w:b/>
          <w:bCs/>
        </w:rPr>
        <w:t>Types of unlawful discrimination</w:t>
      </w:r>
    </w:p>
    <w:p w14:paraId="43D073DA" w14:textId="77777777" w:rsidR="00B363D7" w:rsidRDefault="00B363D7" w:rsidP="00B363D7">
      <w:pPr>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2EF9595F" w14:textId="77777777" w:rsidR="00B363D7" w:rsidRDefault="00B363D7" w:rsidP="00B363D7">
      <w:pPr>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 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2EE66FEC" w14:textId="3A9F6A9C" w:rsidR="00B363D7" w:rsidRPr="004920B7" w:rsidRDefault="00B363D7" w:rsidP="00B363D7">
      <w:pPr>
        <w:rPr>
          <w:rFonts w:ascii="Arial" w:hAnsi="Arial" w:cs="Arial"/>
        </w:rPr>
      </w:pPr>
      <w:r w:rsidRPr="004920B7">
        <w:rPr>
          <w:rFonts w:ascii="Arial" w:hAnsi="Arial" w:cs="Arial"/>
          <w:u w:val="single"/>
        </w:rPr>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5960857A" w14:textId="77777777" w:rsidR="00B363D7" w:rsidRDefault="00B363D7" w:rsidP="00B363D7">
      <w:pPr>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t>
      </w:r>
      <w:proofErr w:type="gramStart"/>
      <w:r w:rsidRPr="004920B7">
        <w:rPr>
          <w:rFonts w:ascii="Arial" w:hAnsi="Arial" w:cs="Arial"/>
        </w:rPr>
        <w:t>whether or not</w:t>
      </w:r>
      <w:proofErr w:type="gramEnd"/>
      <w:r w:rsidRPr="004920B7">
        <w:rPr>
          <w:rFonts w:ascii="Arial" w:hAnsi="Arial" w:cs="Arial"/>
        </w:rPr>
        <w:t xml:space="preserve"> this effect was intended by the person responsible for the conduct.</w:t>
      </w:r>
    </w:p>
    <w:p w14:paraId="66ED83DE" w14:textId="77777777" w:rsidR="00B363D7" w:rsidRPr="004920B7" w:rsidRDefault="00B363D7" w:rsidP="00B363D7">
      <w:pPr>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40E8C0BA" w14:textId="6637545D" w:rsidR="00B363D7" w:rsidRDefault="00B363D7" w:rsidP="00B363D7">
      <w:pPr>
        <w:rPr>
          <w:rFonts w:ascii="Arial" w:hAnsi="Arial" w:cs="Arial"/>
        </w:rPr>
      </w:pPr>
      <w:r w:rsidRPr="004920B7">
        <w:rPr>
          <w:rFonts w:ascii="Arial" w:hAnsi="Arial" w:cs="Arial"/>
          <w:u w:val="single"/>
        </w:rPr>
        <w:t>Perceptive discrimination</w:t>
      </w:r>
      <w:r w:rsidRPr="004920B7">
        <w:rPr>
          <w:rFonts w:ascii="Arial" w:hAnsi="Arial" w:cs="Arial"/>
        </w:rPr>
        <w:t xml:space="preserve"> is where an individual is directly discriminated against or harassed based on a perception that </w:t>
      </w:r>
      <w:r w:rsidR="001442A1">
        <w:rPr>
          <w:rFonts w:ascii="Arial" w:hAnsi="Arial" w:cs="Arial"/>
        </w:rPr>
        <w:t>th</w:t>
      </w:r>
      <w:r w:rsidR="008013E0">
        <w:rPr>
          <w:rFonts w:ascii="Arial" w:hAnsi="Arial" w:cs="Arial"/>
        </w:rPr>
        <w:t>e</w:t>
      </w:r>
      <w:r w:rsidR="001442A1">
        <w:rPr>
          <w:rFonts w:ascii="Arial" w:hAnsi="Arial" w:cs="Arial"/>
        </w:rPr>
        <w:t xml:space="preserve">y </w:t>
      </w:r>
      <w:r w:rsidRPr="004920B7">
        <w:rPr>
          <w:rFonts w:ascii="Arial" w:hAnsi="Arial" w:cs="Arial"/>
        </w:rPr>
        <w:t>ha</w:t>
      </w:r>
      <w:r w:rsidR="001442A1">
        <w:rPr>
          <w:rFonts w:ascii="Arial" w:hAnsi="Arial" w:cs="Arial"/>
        </w:rPr>
        <w:t>ve</w:t>
      </w:r>
      <w:r w:rsidRPr="004920B7">
        <w:rPr>
          <w:rFonts w:ascii="Arial" w:hAnsi="Arial" w:cs="Arial"/>
        </w:rPr>
        <w:t xml:space="preserve"> a particular protected characteristic when </w:t>
      </w:r>
      <w:r w:rsidR="001442A1">
        <w:rPr>
          <w:rFonts w:ascii="Arial" w:hAnsi="Arial" w:cs="Arial"/>
        </w:rPr>
        <w:t>they don’t</w:t>
      </w:r>
      <w:r w:rsidRPr="004920B7">
        <w:rPr>
          <w:rFonts w:ascii="Arial" w:hAnsi="Arial" w:cs="Arial"/>
        </w:rPr>
        <w:t>, in fact, have that protected characteristic.</w:t>
      </w:r>
    </w:p>
    <w:p w14:paraId="3C367AAF" w14:textId="77777777" w:rsidR="00B363D7" w:rsidRPr="004920B7" w:rsidRDefault="00B363D7" w:rsidP="00B363D7">
      <w:pPr>
        <w:rPr>
          <w:rFonts w:ascii="Arial" w:hAnsi="Arial" w:cs="Arial"/>
        </w:rPr>
      </w:pPr>
      <w:r w:rsidRPr="004920B7">
        <w:rPr>
          <w:rFonts w:ascii="Arial" w:hAnsi="Arial" w:cs="Arial"/>
          <w:u w:val="single"/>
        </w:rPr>
        <w:t>Third-party harassment</w:t>
      </w:r>
      <w:r w:rsidRPr="004920B7">
        <w:rPr>
          <w:rFonts w:ascii="Arial" w:hAnsi="Arial" w:cs="Arial"/>
        </w:rPr>
        <w:t xml:space="preserve"> occurs where an employee is harassed and the harassment is related to a protected characteristic, by third parties. </w:t>
      </w:r>
    </w:p>
    <w:p w14:paraId="110D609F" w14:textId="73AC60A7" w:rsidR="00B363D7" w:rsidRPr="004920B7" w:rsidRDefault="00B363D7" w:rsidP="00B363D7">
      <w:pPr>
        <w:rPr>
          <w:rFonts w:ascii="Arial" w:hAnsi="Arial" w:cs="Arial"/>
        </w:rPr>
      </w:pPr>
      <w:r w:rsidRPr="004920B7">
        <w:rPr>
          <w:rFonts w:ascii="Arial" w:hAnsi="Arial" w:cs="Arial"/>
          <w:u w:val="single"/>
        </w:rPr>
        <w:lastRenderedPageBreak/>
        <w:t>Victimisation</w:t>
      </w:r>
      <w:r w:rsidRPr="004920B7">
        <w:rPr>
          <w:rFonts w:ascii="Arial" w:hAnsi="Arial" w:cs="Arial"/>
        </w:rPr>
        <w:t xml:space="preserve"> occurs where an employee is subjected to a detriment, such as being denied a training opportunity or a promotion because </w:t>
      </w:r>
      <w:r w:rsidR="001442A1">
        <w:rPr>
          <w:rFonts w:ascii="Arial" w:hAnsi="Arial" w:cs="Arial"/>
        </w:rPr>
        <w:t>they</w:t>
      </w:r>
      <w:r w:rsidRPr="004920B7">
        <w:rPr>
          <w:rFonts w:ascii="Arial" w:hAnsi="Arial" w:cs="Arial"/>
        </w:rPr>
        <w:t xml:space="preserve"> made or supported a complaint or raised a grievance under the Equality Act 2010, or because </w:t>
      </w:r>
      <w:r w:rsidR="001442A1">
        <w:rPr>
          <w:rFonts w:ascii="Arial" w:hAnsi="Arial" w:cs="Arial"/>
        </w:rPr>
        <w:t>they are</w:t>
      </w:r>
      <w:r w:rsidRPr="004920B7">
        <w:rPr>
          <w:rFonts w:ascii="Arial" w:hAnsi="Arial" w:cs="Arial"/>
        </w:rPr>
        <w:t xml:space="preserve"> suspected of doing so. However, an employee is not protected from victimisation if </w:t>
      </w:r>
      <w:r w:rsidR="001442A1">
        <w:rPr>
          <w:rFonts w:ascii="Arial" w:hAnsi="Arial" w:cs="Arial"/>
        </w:rPr>
        <w:t>they</w:t>
      </w:r>
      <w:r w:rsidRPr="004920B7">
        <w:rPr>
          <w:rFonts w:ascii="Arial" w:hAnsi="Arial" w:cs="Arial"/>
        </w:rPr>
        <w:t xml:space="preserve"> acted maliciously or made or supported an untrue complaint. </w:t>
      </w:r>
    </w:p>
    <w:p w14:paraId="49406D75" w14:textId="77777777" w:rsidR="00B363D7" w:rsidRDefault="00B363D7" w:rsidP="00B363D7">
      <w:pPr>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47B3F619" w14:textId="77777777" w:rsidR="00B363D7" w:rsidRDefault="00B363D7" w:rsidP="00B363D7">
      <w:pPr>
        <w:rPr>
          <w:rFonts w:ascii="Arial" w:hAnsi="Arial" w:cs="Arial"/>
          <w:b/>
          <w:bCs/>
        </w:rPr>
      </w:pPr>
      <w:r w:rsidRPr="004920B7">
        <w:rPr>
          <w:rFonts w:ascii="Arial" w:hAnsi="Arial" w:cs="Arial"/>
          <w:b/>
          <w:bCs/>
        </w:rPr>
        <w:t>Equal opportunities in employment</w:t>
      </w:r>
    </w:p>
    <w:p w14:paraId="5DF4F9B1" w14:textId="77777777" w:rsidR="00B363D7" w:rsidRDefault="00B363D7" w:rsidP="00B363D7">
      <w:pPr>
        <w:rPr>
          <w:rFonts w:ascii="Arial" w:hAnsi="Arial" w:cs="Arial"/>
          <w:b/>
          <w:bCs/>
        </w:rPr>
      </w:pPr>
      <w:r w:rsidRPr="004920B7">
        <w:rPr>
          <w:rFonts w:ascii="Arial" w:hAnsi="Arial" w:cs="Arial"/>
        </w:rPr>
        <w:t>The council will avoid unlawful discrimination in all aspects of employment including recruitment, promotion, opportunities for training, pay and benefits, discipline and selection for redundancy.</w:t>
      </w:r>
    </w:p>
    <w:p w14:paraId="1A1BE8A0" w14:textId="77777777" w:rsidR="00B363D7" w:rsidRDefault="00B363D7" w:rsidP="00B363D7">
      <w:pPr>
        <w:rPr>
          <w:rFonts w:ascii="Arial" w:hAnsi="Arial" w:cs="Arial"/>
          <w:b/>
          <w:bCs/>
          <w:u w:val="single"/>
        </w:rPr>
      </w:pPr>
      <w:r w:rsidRPr="004920B7">
        <w:rPr>
          <w:rFonts w:ascii="Arial" w:hAnsi="Arial" w:cs="Arial"/>
          <w:u w:val="single"/>
        </w:rPr>
        <w:t>Recruitment</w:t>
      </w:r>
    </w:p>
    <w:p w14:paraId="3BB7F620" w14:textId="77777777" w:rsidR="00B363D7" w:rsidRPr="004920B7" w:rsidRDefault="00B363D7" w:rsidP="00B363D7">
      <w:pPr>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1B6A05B7" w14:textId="77777777" w:rsidR="00B363D7" w:rsidRPr="004920B7" w:rsidRDefault="00B363D7" w:rsidP="00B363D7">
      <w:pPr>
        <w:rPr>
          <w:rFonts w:ascii="Arial" w:hAnsi="Arial" w:cs="Arial"/>
          <w:u w:val="single"/>
        </w:rPr>
      </w:pPr>
      <w:r w:rsidRPr="004920B7">
        <w:rPr>
          <w:rFonts w:ascii="Arial" w:hAnsi="Arial" w:cs="Arial"/>
          <w:u w:val="single"/>
        </w:rPr>
        <w:t>Working practices</w:t>
      </w:r>
    </w:p>
    <w:p w14:paraId="4D69FA06" w14:textId="77777777" w:rsidR="00B363D7" w:rsidRPr="004920B7" w:rsidRDefault="00B363D7" w:rsidP="00B363D7">
      <w:pPr>
        <w:rPr>
          <w:rFonts w:ascii="Arial" w:hAnsi="Arial" w:cs="Arial"/>
        </w:rPr>
      </w:pPr>
      <w:r w:rsidRPr="004920B7">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w:t>
      </w:r>
      <w:r>
        <w:rPr>
          <w:rFonts w:ascii="Arial" w:hAnsi="Arial" w:cs="Arial"/>
        </w:rPr>
        <w:t xml:space="preserve"> </w:t>
      </w:r>
      <w:r w:rsidRPr="004920B7">
        <w:rPr>
          <w:rFonts w:ascii="Arial" w:hAnsi="Arial" w:cs="Arial"/>
        </w:rPr>
        <w:t>The council will comply with its obligations in relation to statutory requests for contract variations. The council will also make reasonable adjustments to its standard working practices to overcome barriers caused by disability.</w:t>
      </w:r>
    </w:p>
    <w:p w14:paraId="75A98906" w14:textId="77777777" w:rsidR="00B363D7" w:rsidRPr="004920B7" w:rsidRDefault="00B363D7" w:rsidP="00B363D7">
      <w:pPr>
        <w:rPr>
          <w:rFonts w:ascii="Arial" w:hAnsi="Arial" w:cs="Arial"/>
          <w:u w:val="single"/>
        </w:rPr>
      </w:pPr>
      <w:r w:rsidRPr="004920B7">
        <w:rPr>
          <w:rFonts w:ascii="Arial" w:hAnsi="Arial" w:cs="Arial"/>
          <w:u w:val="single"/>
        </w:rPr>
        <w:t>Equal opportunities monitoring</w:t>
      </w:r>
    </w:p>
    <w:p w14:paraId="03FAAB03" w14:textId="5C31E70F" w:rsidR="00B363D7" w:rsidRDefault="00B363D7" w:rsidP="00B363D7">
      <w:pPr>
        <w:rPr>
          <w:rFonts w:ascii="Arial" w:hAnsi="Arial" w:cs="Arial"/>
        </w:rPr>
      </w:pPr>
      <w:r w:rsidRPr="004920B7">
        <w:rPr>
          <w:rFonts w:ascii="Arial" w:hAnsi="Arial" w:cs="Arial"/>
        </w:rPr>
        <w:t xml:space="preserve">The council will monitor the ethnic, </w:t>
      </w:r>
      <w:r w:rsidR="00810607">
        <w:rPr>
          <w:rFonts w:ascii="Arial" w:hAnsi="Arial" w:cs="Arial"/>
        </w:rPr>
        <w:t>sex/</w:t>
      </w:r>
      <w:r w:rsidRPr="004920B7">
        <w:rPr>
          <w:rFonts w:ascii="Arial" w:hAnsi="Arial" w:cs="Arial"/>
        </w:rPr>
        <w:t xml:space="preserve">gender and age composition of the existing workforce and of applicants for jobs (including promotion), and the number of people with disabilities within these </w:t>
      </w:r>
      <w:proofErr w:type="gramStart"/>
      <w:r w:rsidRPr="004920B7">
        <w:rPr>
          <w:rFonts w:ascii="Arial" w:hAnsi="Arial" w:cs="Arial"/>
        </w:rPr>
        <w:t>groups, and</w:t>
      </w:r>
      <w:proofErr w:type="gramEnd"/>
      <w:r w:rsidRPr="004920B7">
        <w:rPr>
          <w:rFonts w:ascii="Arial" w:hAnsi="Arial" w:cs="Arial"/>
        </w:rPr>
        <w:t xml:space="preserve"> will consider and take any appropriate action to address any problems that may be identified as a result of the monitoring process.</w:t>
      </w:r>
    </w:p>
    <w:p w14:paraId="427F4112" w14:textId="77777777" w:rsidR="00B363D7" w:rsidRDefault="00B363D7" w:rsidP="00B363D7">
      <w:pPr>
        <w:rPr>
          <w:rFonts w:ascii="Arial" w:hAnsi="Arial" w:cs="Arial"/>
        </w:rPr>
      </w:pPr>
      <w:r w:rsidRPr="004920B7">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26F0251C" w14:textId="77777777" w:rsidR="00B363D7" w:rsidRDefault="00B363D7" w:rsidP="00B363D7">
      <w:pPr>
        <w:rPr>
          <w:rFonts w:ascii="Arial" w:hAnsi="Arial" w:cs="Arial"/>
          <w:b/>
          <w:bCs/>
        </w:rPr>
      </w:pPr>
      <w:r w:rsidRPr="004920B7">
        <w:rPr>
          <w:rFonts w:ascii="Arial" w:hAnsi="Arial" w:cs="Arial"/>
          <w:b/>
          <w:bCs/>
        </w:rPr>
        <w:t>Dignity at work</w:t>
      </w:r>
    </w:p>
    <w:p w14:paraId="65CC6748" w14:textId="77777777" w:rsidR="00B363D7" w:rsidRDefault="00B363D7" w:rsidP="00B363D7">
      <w:pPr>
        <w:rPr>
          <w:rFonts w:ascii="Arial" w:hAnsi="Arial" w:cs="Arial"/>
          <w:b/>
          <w:bCs/>
        </w:rPr>
      </w:pPr>
      <w:r w:rsidRPr="004920B7">
        <w:rPr>
          <w:rFonts w:ascii="Arial" w:hAnsi="Arial" w:cs="Arial"/>
        </w:rPr>
        <w:t>The council has a separate dignity at work policy concerning issues of bullying and harassment on any ground, and how complaints of this type will be dealt with.</w:t>
      </w:r>
    </w:p>
    <w:p w14:paraId="6DA31344" w14:textId="77777777" w:rsidR="00B363D7" w:rsidRDefault="00B363D7" w:rsidP="00B363D7">
      <w:pPr>
        <w:rPr>
          <w:rFonts w:ascii="Arial" w:hAnsi="Arial" w:cs="Arial"/>
          <w:b/>
          <w:bCs/>
        </w:rPr>
      </w:pPr>
      <w:r w:rsidRPr="004920B7">
        <w:rPr>
          <w:rFonts w:ascii="Arial" w:hAnsi="Arial" w:cs="Arial"/>
          <w:b/>
          <w:bCs/>
        </w:rPr>
        <w:t>People not employed by the council</w:t>
      </w:r>
    </w:p>
    <w:p w14:paraId="2426F6F0" w14:textId="77777777" w:rsidR="00B363D7" w:rsidRDefault="00B363D7" w:rsidP="00B363D7">
      <w:pPr>
        <w:rPr>
          <w:rFonts w:ascii="Arial" w:hAnsi="Arial" w:cs="Arial"/>
        </w:rPr>
      </w:pPr>
      <w:r w:rsidRPr="004920B7">
        <w:rPr>
          <w:rFonts w:ascii="Arial" w:hAnsi="Arial" w:cs="Arial"/>
        </w:rPr>
        <w:t>The council will not discriminate unlawfully against those using or seeking to use the services provided by the council.</w:t>
      </w:r>
    </w:p>
    <w:p w14:paraId="05DC29EF" w14:textId="77777777" w:rsidR="00B363D7" w:rsidRDefault="00B363D7" w:rsidP="00B363D7">
      <w:pPr>
        <w:rPr>
          <w:rFonts w:ascii="Arial" w:hAnsi="Arial" w:cs="Arial"/>
        </w:rPr>
      </w:pPr>
      <w:r w:rsidRPr="004920B7">
        <w:rPr>
          <w:rFonts w:ascii="Arial" w:hAnsi="Arial" w:cs="Arial"/>
        </w:rPr>
        <w:t xml:space="preserve">You should report any bullying or harassment by suppliers, visitors or others to the council who will take appropriate action. </w:t>
      </w:r>
    </w:p>
    <w:p w14:paraId="5D0E285F" w14:textId="77777777" w:rsidR="00D22A15" w:rsidRPr="004920B7" w:rsidRDefault="00D22A15" w:rsidP="00B363D7">
      <w:pPr>
        <w:rPr>
          <w:rFonts w:ascii="Arial" w:hAnsi="Arial" w:cs="Arial"/>
          <w:b/>
          <w:bCs/>
        </w:rPr>
      </w:pPr>
    </w:p>
    <w:p w14:paraId="6A417A02" w14:textId="56A18B27" w:rsidR="00B363D7" w:rsidRDefault="00B363D7" w:rsidP="00B363D7">
      <w:pPr>
        <w:rPr>
          <w:rFonts w:ascii="Arial" w:hAnsi="Arial" w:cs="Arial"/>
          <w:b/>
          <w:bCs/>
        </w:rPr>
      </w:pPr>
      <w:r w:rsidRPr="004920B7">
        <w:rPr>
          <w:rFonts w:ascii="Arial" w:hAnsi="Arial" w:cs="Arial"/>
          <w:b/>
          <w:bCs/>
        </w:rPr>
        <w:lastRenderedPageBreak/>
        <w:t>Training</w:t>
      </w:r>
      <w:r w:rsidR="00CF24B3">
        <w:rPr>
          <w:rFonts w:ascii="Arial" w:hAnsi="Arial" w:cs="Arial"/>
          <w:b/>
          <w:bCs/>
        </w:rPr>
        <w:t xml:space="preserve"> and prevention</w:t>
      </w:r>
    </w:p>
    <w:p w14:paraId="6CF283CD" w14:textId="156E4003" w:rsidR="00B363D7" w:rsidRDefault="00B363D7" w:rsidP="00B363D7">
      <w:pPr>
        <w:rPr>
          <w:rFonts w:ascii="Arial" w:hAnsi="Arial" w:cs="Arial"/>
          <w:b/>
          <w:bCs/>
        </w:rPr>
      </w:pPr>
      <w:r w:rsidRPr="004920B7">
        <w:rPr>
          <w:rFonts w:ascii="Arial" w:hAnsi="Arial" w:cs="Arial"/>
        </w:rPr>
        <w:t>The council will provide training in/raise awareness of equal opportunities to those likely to be involved in recruitment or other decision making where equal opportunities issues are likely to arise</w:t>
      </w:r>
      <w:r w:rsidR="00E15BB7">
        <w:rPr>
          <w:rFonts w:ascii="Arial" w:hAnsi="Arial" w:cs="Arial"/>
        </w:rPr>
        <w:t xml:space="preserve"> as required.</w:t>
      </w:r>
    </w:p>
    <w:p w14:paraId="2EB750F3" w14:textId="19CDECEF" w:rsidR="00B363D7" w:rsidRDefault="00B363D7" w:rsidP="00B363D7">
      <w:pPr>
        <w:rPr>
          <w:rFonts w:ascii="Arial" w:hAnsi="Arial" w:cs="Arial"/>
        </w:rPr>
      </w:pPr>
      <w:r w:rsidRPr="004920B7">
        <w:rPr>
          <w:rFonts w:ascii="Arial" w:hAnsi="Arial" w:cs="Arial"/>
        </w:rPr>
        <w:t xml:space="preserve">The council will provide training to/raise awareness of all staff engaged to work at the council to help them understand their rights and responsibilities under the dignity at work policy and what they can do to help create a working environment free of bullying and harassment. </w:t>
      </w:r>
    </w:p>
    <w:p w14:paraId="49A94F52" w14:textId="77777777" w:rsidR="00B363D7" w:rsidRDefault="00B363D7" w:rsidP="00B363D7">
      <w:pPr>
        <w:rPr>
          <w:rFonts w:ascii="Arial" w:hAnsi="Arial" w:cs="Arial"/>
          <w:b/>
          <w:bCs/>
        </w:rPr>
      </w:pPr>
      <w:r w:rsidRPr="004920B7">
        <w:rPr>
          <w:rFonts w:ascii="Arial" w:hAnsi="Arial" w:cs="Arial"/>
          <w:b/>
          <w:bCs/>
        </w:rPr>
        <w:t>Your responsibilities</w:t>
      </w:r>
    </w:p>
    <w:p w14:paraId="7F54DCD8" w14:textId="77777777" w:rsidR="00B363D7" w:rsidRDefault="00B363D7" w:rsidP="00B363D7">
      <w:pPr>
        <w:rPr>
          <w:rFonts w:ascii="Arial" w:hAnsi="Arial" w:cs="Arial"/>
          <w:b/>
          <w:bCs/>
        </w:rPr>
      </w:pPr>
      <w:r w:rsidRPr="004920B7">
        <w:rPr>
          <w:rFonts w:ascii="Arial" w:hAnsi="Arial" w:cs="Arial"/>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75A9456C" w14:textId="77777777" w:rsidR="00B363D7" w:rsidRPr="004920B7" w:rsidRDefault="00B363D7" w:rsidP="00B363D7">
      <w:pPr>
        <w:rPr>
          <w:rFonts w:ascii="Arial" w:hAnsi="Arial" w:cs="Arial"/>
          <w:b/>
          <w:bCs/>
        </w:rPr>
      </w:pPr>
      <w:r w:rsidRPr="004920B7">
        <w:rPr>
          <w:rFonts w:ascii="Arial" w:hAnsi="Arial" w:cs="Arial"/>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79D94348" w14:textId="77777777" w:rsidR="00B363D7" w:rsidRDefault="00B363D7" w:rsidP="00B363D7">
      <w:pPr>
        <w:rPr>
          <w:rFonts w:ascii="Arial" w:hAnsi="Arial" w:cs="Arial"/>
          <w:b/>
          <w:bCs/>
        </w:rPr>
      </w:pPr>
      <w:r w:rsidRPr="004920B7">
        <w:rPr>
          <w:rFonts w:ascii="Arial" w:hAnsi="Arial" w:cs="Arial"/>
          <w:b/>
          <w:bCs/>
        </w:rPr>
        <w:t>Grievances</w:t>
      </w:r>
    </w:p>
    <w:p w14:paraId="1EF71586" w14:textId="77777777" w:rsidR="00B363D7" w:rsidRDefault="00B363D7" w:rsidP="00B363D7">
      <w:pPr>
        <w:rPr>
          <w:rFonts w:ascii="Arial" w:hAnsi="Arial" w:cs="Arial"/>
          <w:b/>
          <w:bCs/>
        </w:rPr>
      </w:pPr>
      <w:r w:rsidRPr="004920B7">
        <w:rPr>
          <w:rFonts w:ascii="Arial" w:hAnsi="Arial" w:cs="Arial"/>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08016C9B" w14:textId="77777777" w:rsidR="00B363D7" w:rsidRDefault="00B363D7" w:rsidP="00B363D7">
      <w:pPr>
        <w:rPr>
          <w:rFonts w:ascii="Arial" w:hAnsi="Arial" w:cs="Arial"/>
          <w:b/>
          <w:bCs/>
        </w:rPr>
      </w:pPr>
      <w:r w:rsidRPr="004920B7">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39B02F41" w14:textId="77777777" w:rsidR="00B363D7" w:rsidRDefault="00B363D7" w:rsidP="00B363D7">
      <w:pPr>
        <w:rPr>
          <w:rFonts w:ascii="Arial" w:hAnsi="Arial" w:cs="Arial"/>
          <w:b/>
          <w:bCs/>
        </w:rPr>
      </w:pPr>
      <w:r w:rsidRPr="004920B7">
        <w:rPr>
          <w:rFonts w:ascii="Arial" w:hAnsi="Arial" w:cs="Arial"/>
          <w:b/>
          <w:bCs/>
        </w:rPr>
        <w:t>Monitoring and review</w:t>
      </w:r>
    </w:p>
    <w:p w14:paraId="3C09F2B6" w14:textId="7F0015E2" w:rsidR="00B363D7" w:rsidRDefault="00B363D7" w:rsidP="006A6B0E">
      <w:pPr>
        <w:rPr>
          <w:rFonts w:ascii="Arial" w:hAnsi="Arial" w:cs="Arial"/>
        </w:rPr>
      </w:pPr>
      <w:r w:rsidRPr="004920B7">
        <w:rPr>
          <w:rFonts w:ascii="Arial" w:hAnsi="Arial" w:cs="Arial"/>
        </w:rPr>
        <w:t xml:space="preserve">This policy will be monitored periodically by the council to judge its effectiveness and will be updated in accordance with changes in the law. </w:t>
      </w:r>
    </w:p>
    <w:p w14:paraId="64B0F353" w14:textId="77777777" w:rsidR="00B363D7" w:rsidRDefault="00B363D7" w:rsidP="00B363D7">
      <w:pPr>
        <w:rPr>
          <w:rFonts w:ascii="Arial" w:hAnsi="Arial" w:cs="Arial"/>
        </w:rPr>
      </w:pPr>
      <w:r w:rsidRPr="00DD71A4">
        <w:rPr>
          <w:rFonts w:ascii="Arial" w:hAnsi="Arial" w:cs="Arial"/>
        </w:rPr>
        <w:t>This is a non-contractual procedure which will be reviewed from time to time.</w:t>
      </w:r>
    </w:p>
    <w:p w14:paraId="0769D71E" w14:textId="77777777" w:rsidR="00D22A15" w:rsidRDefault="00B363D7" w:rsidP="006A6B0E">
      <w:pPr>
        <w:rPr>
          <w:rFonts w:ascii="Arial" w:hAnsi="Arial" w:cs="Arial"/>
        </w:rPr>
      </w:pPr>
      <w:r>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sidR="00AD6B25">
        <w:rPr>
          <w:rFonts w:ascii="Arial" w:hAnsi="Arial" w:cs="Arial"/>
        </w:rPr>
        <w:t xml:space="preserve"> Full council</w:t>
      </w:r>
      <w:r>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sidR="00AD6B25">
        <w:rPr>
          <w:rFonts w:ascii="Arial" w:hAnsi="Arial" w:cs="Arial"/>
        </w:rPr>
        <w:t xml:space="preserve"> 27.7.26</w:t>
      </w:r>
      <w:r>
        <w:rPr>
          <w:rFonts w:ascii="Arial" w:hAnsi="Arial" w:cs="Arial"/>
        </w:rPr>
        <w:br/>
      </w:r>
      <w:r w:rsidRPr="00512179">
        <w:rPr>
          <w:rFonts w:ascii="Arial" w:hAnsi="Arial" w:cs="Arial"/>
        </w:rPr>
        <w:t>Policy version reference</w:t>
      </w:r>
      <w:r>
        <w:rPr>
          <w:rFonts w:ascii="Arial" w:hAnsi="Arial" w:cs="Arial"/>
        </w:rPr>
        <w:t>:</w:t>
      </w:r>
      <w:r w:rsidR="00AD6B25">
        <w:rPr>
          <w:rFonts w:ascii="Arial" w:hAnsi="Arial" w:cs="Arial"/>
        </w:rPr>
        <w:t xml:space="preserve"> v1</w:t>
      </w:r>
      <w:r>
        <w:rPr>
          <w:rFonts w:ascii="Arial" w:hAnsi="Arial" w:cs="Arial"/>
        </w:rPr>
        <w:br/>
      </w:r>
      <w:r w:rsidRPr="00512179">
        <w:rPr>
          <w:rFonts w:ascii="Arial" w:hAnsi="Arial" w:cs="Arial"/>
        </w:rPr>
        <w:t>Policy effective from</w:t>
      </w:r>
      <w:r>
        <w:rPr>
          <w:rFonts w:ascii="Arial" w:hAnsi="Arial" w:cs="Arial"/>
        </w:rPr>
        <w:t>:</w:t>
      </w:r>
      <w:r w:rsidR="00AD6B25">
        <w:rPr>
          <w:rFonts w:ascii="Arial" w:hAnsi="Arial" w:cs="Arial"/>
        </w:rPr>
        <w:t xml:space="preserve"> 27.7.26</w:t>
      </w:r>
      <w:r>
        <w:rPr>
          <w:rFonts w:ascii="Arial" w:hAnsi="Arial" w:cs="Arial"/>
        </w:rPr>
        <w:br/>
      </w:r>
      <w:r w:rsidRPr="00512179">
        <w:rPr>
          <w:rFonts w:ascii="Arial" w:hAnsi="Arial" w:cs="Arial"/>
        </w:rPr>
        <w:t>Date for next review</w:t>
      </w:r>
      <w:r>
        <w:rPr>
          <w:rFonts w:ascii="Arial" w:hAnsi="Arial" w:cs="Arial"/>
        </w:rPr>
        <w:t>:</w:t>
      </w:r>
      <w:r w:rsidR="00AD6B25">
        <w:rPr>
          <w:rFonts w:ascii="Arial" w:hAnsi="Arial" w:cs="Arial"/>
        </w:rPr>
        <w:t xml:space="preserve"> July 2030</w:t>
      </w:r>
    </w:p>
    <w:p w14:paraId="38556725" w14:textId="66173921" w:rsidR="00B363D7" w:rsidRDefault="00B363D7" w:rsidP="006A6B0E">
      <w:pPr>
        <w:rPr>
          <w:rFonts w:ascii="Arial" w:hAnsi="Arial" w:cs="Arial"/>
        </w:rPr>
      </w:pPr>
      <w:r w:rsidRPr="00A00292">
        <w:rPr>
          <w:rFonts w:ascii="Arial" w:hAnsi="Arial" w:cs="Arial"/>
        </w:rPr>
        <w:t xml:space="preserve">This document was </w:t>
      </w:r>
      <w:r w:rsidR="006A6B0E">
        <w:rPr>
          <w:rFonts w:ascii="Arial" w:hAnsi="Arial" w:cs="Arial"/>
        </w:rPr>
        <w:t xml:space="preserve">modelled on one </w:t>
      </w:r>
      <w:r w:rsidRPr="00A00292">
        <w:rPr>
          <w:rFonts w:ascii="Arial" w:hAnsi="Arial" w:cs="Arial"/>
        </w:rPr>
        <w:t>commissioned by the National Association of Local Councils (NALC)</w:t>
      </w:r>
      <w:r w:rsidR="00D22A15">
        <w:rPr>
          <w:rFonts w:ascii="Arial" w:hAnsi="Arial" w:cs="Arial"/>
        </w:rPr>
        <w:t>.</w:t>
      </w:r>
    </w:p>
    <w:p w14:paraId="3F62D527" w14:textId="77777777" w:rsidR="00B363D7" w:rsidRDefault="00B363D7" w:rsidP="00B363D7">
      <w:pPr>
        <w:rPr>
          <w:rFonts w:ascii="Arial" w:hAnsi="Arial" w:cs="Arial"/>
        </w:rPr>
      </w:pPr>
      <w:r w:rsidRPr="00A00292">
        <w:rPr>
          <w:rFonts w:ascii="Arial" w:hAnsi="Arial" w:cs="Arial"/>
        </w:rPr>
        <w:t xml:space="preserve">  </w:t>
      </w:r>
    </w:p>
    <w:p w14:paraId="4D98036C" w14:textId="77777777" w:rsidR="00B363D7" w:rsidRPr="00A00292" w:rsidRDefault="00B363D7" w:rsidP="00B363D7">
      <w:pPr>
        <w:rPr>
          <w:rFonts w:ascii="Arial" w:hAnsi="Arial" w:cs="Arial"/>
        </w:rPr>
      </w:pPr>
    </w:p>
    <w:p w14:paraId="5BC8204C" w14:textId="77777777" w:rsidR="00B363D7" w:rsidRDefault="00B363D7" w:rsidP="00B363D7">
      <w:pPr>
        <w:rPr>
          <w:rFonts w:ascii="Arial" w:hAnsi="Arial" w:cs="Arial"/>
        </w:rPr>
      </w:pPr>
    </w:p>
    <w:p w14:paraId="278BEA30" w14:textId="77777777" w:rsidR="00B363D7" w:rsidRPr="00AC43E4" w:rsidRDefault="00B363D7" w:rsidP="00B363D7">
      <w:pPr>
        <w:rPr>
          <w:rFonts w:ascii="Arial" w:hAnsi="Arial" w:cs="Arial"/>
        </w:rPr>
      </w:pPr>
    </w:p>
    <w:p w14:paraId="75ED7114" w14:textId="77777777" w:rsidR="00B7791B" w:rsidRDefault="00B7791B"/>
    <w:sectPr w:rsidR="00B7791B" w:rsidSect="00D22A15">
      <w:headerReference w:type="default" r:id="rId13"/>
      <w:type w:val="continuous"/>
      <w:pgSz w:w="11906" w:h="16838"/>
      <w:pgMar w:top="720" w:right="720" w:bottom="720" w:left="72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C1846" w14:textId="77777777" w:rsidR="00E40B75" w:rsidRDefault="00E40B75">
      <w:pPr>
        <w:spacing w:after="0" w:line="240" w:lineRule="auto"/>
      </w:pPr>
      <w:r>
        <w:separator/>
      </w:r>
    </w:p>
  </w:endnote>
  <w:endnote w:type="continuationSeparator" w:id="0">
    <w:p w14:paraId="7E96C53B" w14:textId="77777777" w:rsidR="00E40B75" w:rsidRDefault="00E40B75">
      <w:pPr>
        <w:spacing w:after="0" w:line="240" w:lineRule="auto"/>
      </w:pPr>
      <w:r>
        <w:continuationSeparator/>
      </w:r>
    </w:p>
  </w:endnote>
  <w:endnote w:type="continuationNotice" w:id="1">
    <w:p w14:paraId="6084F34D" w14:textId="77777777" w:rsidR="00E40B75" w:rsidRDefault="00E40B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B60A950" w14:textId="77777777" w:rsidR="00084F46" w:rsidRPr="00390A24" w:rsidRDefault="0030441C">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sdtContent>
  </w:sdt>
  <w:p w14:paraId="464C6350" w14:textId="77777777" w:rsidR="00084F46" w:rsidRPr="00815732" w:rsidRDefault="00084F46" w:rsidP="000A1F2F">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0E26" w14:textId="77777777" w:rsidR="00E40B75" w:rsidRDefault="00E40B75">
      <w:pPr>
        <w:spacing w:after="0" w:line="240" w:lineRule="auto"/>
      </w:pPr>
      <w:r>
        <w:separator/>
      </w:r>
    </w:p>
  </w:footnote>
  <w:footnote w:type="continuationSeparator" w:id="0">
    <w:p w14:paraId="6F7F8809" w14:textId="77777777" w:rsidR="00E40B75" w:rsidRDefault="00E40B75">
      <w:pPr>
        <w:spacing w:after="0" w:line="240" w:lineRule="auto"/>
      </w:pPr>
      <w:r>
        <w:continuationSeparator/>
      </w:r>
    </w:p>
  </w:footnote>
  <w:footnote w:type="continuationNotice" w:id="1">
    <w:p w14:paraId="3B9C2AB3" w14:textId="77777777" w:rsidR="00E40B75" w:rsidRDefault="00E40B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1FB94" w14:textId="1A66ACA9" w:rsidR="00084F46" w:rsidRPr="008C566D" w:rsidRDefault="00084F46" w:rsidP="008C56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67900">
    <w:abstractNumId w:val="1"/>
  </w:num>
  <w:num w:numId="2" w16cid:durableId="1994947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82"/>
    <w:rsid w:val="000772ED"/>
    <w:rsid w:val="00084F46"/>
    <w:rsid w:val="000A1F2F"/>
    <w:rsid w:val="001442A1"/>
    <w:rsid w:val="001A680E"/>
    <w:rsid w:val="001B138D"/>
    <w:rsid w:val="00256D87"/>
    <w:rsid w:val="00260765"/>
    <w:rsid w:val="002C1A20"/>
    <w:rsid w:val="0030230B"/>
    <w:rsid w:val="0030441C"/>
    <w:rsid w:val="003347E2"/>
    <w:rsid w:val="003D43EC"/>
    <w:rsid w:val="00445B53"/>
    <w:rsid w:val="004D00DD"/>
    <w:rsid w:val="00563CF0"/>
    <w:rsid w:val="005732CA"/>
    <w:rsid w:val="00643B56"/>
    <w:rsid w:val="006464FD"/>
    <w:rsid w:val="006506B9"/>
    <w:rsid w:val="006A6B0E"/>
    <w:rsid w:val="006B2A81"/>
    <w:rsid w:val="007535E9"/>
    <w:rsid w:val="0078745C"/>
    <w:rsid w:val="007C2071"/>
    <w:rsid w:val="008013E0"/>
    <w:rsid w:val="00810607"/>
    <w:rsid w:val="00873C18"/>
    <w:rsid w:val="008C566D"/>
    <w:rsid w:val="009A17CC"/>
    <w:rsid w:val="00A80CC7"/>
    <w:rsid w:val="00AB21BC"/>
    <w:rsid w:val="00AC06E8"/>
    <w:rsid w:val="00AD6B25"/>
    <w:rsid w:val="00B236CB"/>
    <w:rsid w:val="00B363D7"/>
    <w:rsid w:val="00B7791B"/>
    <w:rsid w:val="00BC6D80"/>
    <w:rsid w:val="00C97266"/>
    <w:rsid w:val="00CF24B3"/>
    <w:rsid w:val="00D22A15"/>
    <w:rsid w:val="00E03221"/>
    <w:rsid w:val="00E148C1"/>
    <w:rsid w:val="00E15BB7"/>
    <w:rsid w:val="00E24282"/>
    <w:rsid w:val="00E40B75"/>
    <w:rsid w:val="00F675C2"/>
    <w:rsid w:val="2B78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114"/>
  <w15:docId w15:val="{EC800221-B988-42D5-8EFE-9882D148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HeaderChar">
    <w:name w:val="Header Char"/>
    <w:basedOn w:val="DefaultParagraphFont"/>
    <w:link w:val="Header"/>
    <w:uiPriority w:val="99"/>
    <w:rsid w:val="00B363D7"/>
    <w:rPr>
      <w:rFonts w:eastAsiaTheme="minorHAnsi"/>
      <w:kern w:val="0"/>
      <w:lang w:eastAsia="en-US"/>
    </w:rPr>
  </w:style>
  <w:style w:type="paragraph" w:styleId="Footer">
    <w:name w:val="footer"/>
    <w:basedOn w:val="Normal"/>
    <w:link w:val="Foot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FooterChar">
    <w:name w:val="Footer Char"/>
    <w:basedOn w:val="DefaultParagraphFont"/>
    <w:link w:val="Footer"/>
    <w:uiPriority w:val="99"/>
    <w:rsid w:val="00B363D7"/>
    <w:rPr>
      <w:rFonts w:eastAsiaTheme="minorHAnsi"/>
      <w:kern w:val="0"/>
      <w:lang w:eastAsia="en-US"/>
    </w:rPr>
  </w:style>
  <w:style w:type="paragraph" w:styleId="ListParagraph">
    <w:name w:val="List Paragraph"/>
    <w:basedOn w:val="Normal"/>
    <w:uiPriority w:val="34"/>
    <w:qFormat/>
    <w:rsid w:val="00B363D7"/>
    <w:pPr>
      <w:spacing w:after="200" w:line="276" w:lineRule="auto"/>
      <w:ind w:left="720"/>
      <w:contextualSpacing/>
    </w:pPr>
    <w:rPr>
      <w:rFonts w:eastAsiaTheme="minorHAnsi"/>
      <w:kern w:val="0"/>
      <w:lang w:eastAsia="en-US"/>
    </w:rPr>
  </w:style>
  <w:style w:type="paragraph" w:styleId="Revision">
    <w:name w:val="Revision"/>
    <w:hidden/>
    <w:uiPriority w:val="99"/>
    <w:semiHidden/>
    <w:rsid w:val="00B363D7"/>
    <w:pPr>
      <w:spacing w:after="0" w:line="240" w:lineRule="auto"/>
    </w:pPr>
  </w:style>
  <w:style w:type="character" w:styleId="CommentReference">
    <w:name w:val="annotation reference"/>
    <w:basedOn w:val="DefaultParagraphFont"/>
    <w:uiPriority w:val="99"/>
    <w:semiHidden/>
    <w:unhideWhenUsed/>
    <w:rsid w:val="001442A1"/>
    <w:rPr>
      <w:sz w:val="16"/>
      <w:szCs w:val="16"/>
    </w:rPr>
  </w:style>
  <w:style w:type="paragraph" w:styleId="CommentText">
    <w:name w:val="annotation text"/>
    <w:basedOn w:val="Normal"/>
    <w:link w:val="CommentTextChar"/>
    <w:uiPriority w:val="99"/>
    <w:unhideWhenUsed/>
    <w:rsid w:val="001442A1"/>
    <w:pPr>
      <w:spacing w:line="240" w:lineRule="auto"/>
    </w:pPr>
    <w:rPr>
      <w:sz w:val="20"/>
      <w:szCs w:val="20"/>
    </w:rPr>
  </w:style>
  <w:style w:type="character" w:customStyle="1" w:styleId="CommentTextChar">
    <w:name w:val="Comment Text Char"/>
    <w:basedOn w:val="DefaultParagraphFont"/>
    <w:link w:val="CommentText"/>
    <w:uiPriority w:val="99"/>
    <w:rsid w:val="001442A1"/>
    <w:rPr>
      <w:sz w:val="20"/>
      <w:szCs w:val="20"/>
    </w:rPr>
  </w:style>
  <w:style w:type="paragraph" w:styleId="CommentSubject">
    <w:name w:val="annotation subject"/>
    <w:basedOn w:val="CommentText"/>
    <w:next w:val="CommentText"/>
    <w:link w:val="CommentSubjectChar"/>
    <w:uiPriority w:val="99"/>
    <w:semiHidden/>
    <w:unhideWhenUsed/>
    <w:rsid w:val="001442A1"/>
    <w:rPr>
      <w:b/>
      <w:bCs/>
    </w:rPr>
  </w:style>
  <w:style w:type="character" w:customStyle="1" w:styleId="CommentSubjectChar">
    <w:name w:val="Comment Subject Char"/>
    <w:basedOn w:val="CommentTextChar"/>
    <w:link w:val="CommentSubject"/>
    <w:uiPriority w:val="99"/>
    <w:semiHidden/>
    <w:rsid w:val="001442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3d3d715a-0e4f-4eba-84a0-73bb5dd442e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Christian Vincent</DisplayName>
        <AccountId>136</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52F27A-20BD-4A60-B2BE-001CC86F29B5}">
  <ds:schemaRefs>
    <ds:schemaRef ds:uri="http://schemas.microsoft.com/sharepoint/v3/contenttype/forms"/>
  </ds:schemaRefs>
</ds:datastoreItem>
</file>

<file path=customXml/itemProps2.xml><?xml version="1.0" encoding="utf-8"?>
<ds:datastoreItem xmlns:ds="http://schemas.openxmlformats.org/officeDocument/2006/customXml" ds:itemID="{803DD83C-5F35-411C-A8EC-D67590173ADC}">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3.xml><?xml version="1.0" encoding="utf-8"?>
<ds:datastoreItem xmlns:ds="http://schemas.openxmlformats.org/officeDocument/2006/customXml" ds:itemID="{FB027E20-0D79-4AFC-92F8-4654201C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1412</Words>
  <Characters>7911</Characters>
  <Application>Microsoft Office Word</Application>
  <DocSecurity>0</DocSecurity>
  <Lines>168</Lines>
  <Paragraphs>68</Paragraphs>
  <ScaleCrop>false</ScaleCrop>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Moon</dc:creator>
  <cp:keywords/>
  <cp:lastModifiedBy>Parish Clerk</cp:lastModifiedBy>
  <cp:revision>2</cp:revision>
  <dcterms:created xsi:type="dcterms:W3CDTF">2026-07-28T09:34:00Z</dcterms:created>
  <dcterms:modified xsi:type="dcterms:W3CDTF">2026-07-28T09:34:00Z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i4>377035</vt:i4>
  </property>
  <property fmtid="{D5CDD505-2E9C-101B-9397-08002B2CF9AE}" pid="3" name="Environment">
    <vt:lpwstr>PROD</vt:lpwstr>
  </property>
  <property fmtid="{D5CDD505-2E9C-101B-9397-08002B2CF9AE}" pid="4" name="LiveCaseDocumentId">
    <vt:i4>23711</vt:i4>
  </property>
  <property fmtid="{D5CDD505-2E9C-101B-9397-08002B2CF9AE}" pid="5" name="ContentTypeId">
    <vt:lpwstr>0x010100C125384770260F4A96D5EEC12AE12273</vt:lpwstr>
  </property>
  <property fmtid="{D5CDD505-2E9C-101B-9397-08002B2CF9AE}" pid="6" name="MediaServiceImageTags">
    <vt:lpwstr/>
  </property>
</Properties>
</file>